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748F19" w14:textId="77777777" w:rsidR="00D87DB0" w:rsidRDefault="00D87DB0" w:rsidP="002814A4">
      <w:pPr>
        <w:rPr>
          <w:b/>
          <w:bCs/>
        </w:rPr>
      </w:pPr>
    </w:p>
    <w:p w14:paraId="284E2C86" w14:textId="77777777" w:rsidR="00D87DB0" w:rsidRDefault="00D87DB0" w:rsidP="002814A4">
      <w:pPr>
        <w:rPr>
          <w:b/>
          <w:bCs/>
        </w:rPr>
      </w:pPr>
    </w:p>
    <w:p w14:paraId="5A6A4ABC" w14:textId="6F118322" w:rsidR="00F64688" w:rsidRDefault="00585AE8" w:rsidP="002814A4">
      <w:pPr>
        <w:rPr>
          <w:b/>
          <w:bCs/>
        </w:rPr>
      </w:pPr>
      <w:r>
        <w:rPr>
          <w:b/>
          <w:bCs/>
        </w:rPr>
        <w:t>J</w:t>
      </w:r>
      <w:r w:rsidR="00F64688" w:rsidRPr="00F64688">
        <w:rPr>
          <w:b/>
          <w:bCs/>
        </w:rPr>
        <w:t>urist till SFM – försäkring och pension</w:t>
      </w:r>
    </w:p>
    <w:p w14:paraId="7796B8F3" w14:textId="1E1CB8AD" w:rsidR="002814A4" w:rsidRPr="002814A4" w:rsidRDefault="002814A4" w:rsidP="002814A4">
      <w:r w:rsidRPr="002814A4">
        <w:rPr>
          <w:b/>
          <w:bCs/>
        </w:rPr>
        <w:t xml:space="preserve">Vill du arbeta med några av de mest aktuella </w:t>
      </w:r>
      <w:r w:rsidR="00BB4C3F">
        <w:rPr>
          <w:b/>
          <w:bCs/>
        </w:rPr>
        <w:t>regelverksfrågorna</w:t>
      </w:r>
      <w:r w:rsidRPr="002814A4">
        <w:rPr>
          <w:b/>
          <w:bCs/>
        </w:rPr>
        <w:t xml:space="preserve"> inom försäkring och pension – och samtidigt vara med och påverka utvecklingen av en hel bransch?</w:t>
      </w:r>
    </w:p>
    <w:p w14:paraId="6C42275A" w14:textId="15BFA499" w:rsidR="002814A4" w:rsidRPr="002814A4" w:rsidRDefault="002814A4" w:rsidP="002814A4">
      <w:r w:rsidRPr="002814A4">
        <w:t>SFM söker en kvalificerad och engagerad jurist som vill ha en bred roll med stort eget ansvar och många kontaktytor. Hos oss får du arbeta med aktuella och komplexa regulatoriska frågor och vara med där nya regler analyseras, diskuteras och omsätts i praktiken.</w:t>
      </w:r>
    </w:p>
    <w:p w14:paraId="40ECA93F" w14:textId="5739DAA9" w:rsidR="002814A4" w:rsidRPr="002814A4" w:rsidRDefault="002814A4" w:rsidP="002814A4">
      <w:r w:rsidRPr="002814A4">
        <w:t xml:space="preserve">SFM är branschorganisationen för försäkringsförmedlare i Sverige. Som jurist hos oss får du en </w:t>
      </w:r>
      <w:r w:rsidR="00A573A7">
        <w:t>viktig</w:t>
      </w:r>
      <w:r w:rsidRPr="002814A4">
        <w:t xml:space="preserve"> roll i vårt arbete med att bevaka och påverka de regelverk som formar försäkringsförmedlingsmarknaden – både i Sverige och inom EU.</w:t>
      </w:r>
    </w:p>
    <w:p w14:paraId="5225B1F9" w14:textId="77777777" w:rsidR="002814A4" w:rsidRPr="002814A4" w:rsidRDefault="002814A4" w:rsidP="002814A4">
      <w:pPr>
        <w:rPr>
          <w:b/>
          <w:bCs/>
        </w:rPr>
      </w:pPr>
      <w:r w:rsidRPr="002814A4">
        <w:rPr>
          <w:b/>
          <w:bCs/>
        </w:rPr>
        <w:t>Om rollen</w:t>
      </w:r>
    </w:p>
    <w:p w14:paraId="0B29805E" w14:textId="728DB001" w:rsidR="002814A4" w:rsidRPr="002814A4" w:rsidRDefault="002814A4" w:rsidP="002814A4">
      <w:r w:rsidRPr="002814A4">
        <w:t xml:space="preserve">En viktig del av ditt arbete blir att följa och analysera svensk och europeisk reglering och bedöma vilka konsekvenser den får för våra medlemsföretag och marknaden i stort. Frågorna spänner över såväl tjänstepension och sparande som skadeförsäkring och </w:t>
      </w:r>
      <w:r w:rsidR="00D154B6">
        <w:t xml:space="preserve">självklart </w:t>
      </w:r>
      <w:r w:rsidR="00C25CF4">
        <w:t xml:space="preserve">inom </w:t>
      </w:r>
      <w:r w:rsidRPr="002814A4">
        <w:t>försäkringsdistribution</w:t>
      </w:r>
      <w:r w:rsidR="00D154B6">
        <w:t xml:space="preserve"> rent generellt</w:t>
      </w:r>
      <w:r w:rsidRPr="002814A4">
        <w:t>.</w:t>
      </w:r>
    </w:p>
    <w:p w14:paraId="522E40A2" w14:textId="576AB59D" w:rsidR="002814A4" w:rsidRPr="002814A4" w:rsidRDefault="002814A4" w:rsidP="002814A4">
      <w:r w:rsidRPr="002814A4">
        <w:t xml:space="preserve">Du </w:t>
      </w:r>
      <w:r w:rsidR="00BB4C3F">
        <w:t>behöver</w:t>
      </w:r>
      <w:r w:rsidR="00BB4C3F" w:rsidRPr="002814A4">
        <w:t xml:space="preserve"> </w:t>
      </w:r>
      <w:r w:rsidRPr="002814A4">
        <w:t>inte bara tolka juridiken, utan också förstå hur reglerna fungerar i praktiken. Tillsammans med medlemsföretag och andra aktörer identifierar du konsekvenser och möjligheter och bidrar till att formulera SFM</w:t>
      </w:r>
      <w:r w:rsidR="00C72059">
        <w:t>:s</w:t>
      </w:r>
      <w:r w:rsidRPr="002814A4">
        <w:t xml:space="preserve"> ståndpunkter och </w:t>
      </w:r>
      <w:r w:rsidR="00A573A7">
        <w:t>remissvar</w:t>
      </w:r>
      <w:r w:rsidRPr="002814A4">
        <w:t>.</w:t>
      </w:r>
    </w:p>
    <w:p w14:paraId="53726051" w14:textId="77777777" w:rsidR="002814A4" w:rsidRPr="002814A4" w:rsidRDefault="002814A4" w:rsidP="002814A4">
      <w:r w:rsidRPr="002814A4">
        <w:t>I rollen kommer du bland annat att:</w:t>
      </w:r>
    </w:p>
    <w:p w14:paraId="65E5D89E" w14:textId="77777777" w:rsidR="002814A4" w:rsidRPr="002814A4" w:rsidRDefault="002814A4" w:rsidP="002814A4">
      <w:pPr>
        <w:numPr>
          <w:ilvl w:val="0"/>
          <w:numId w:val="2"/>
        </w:numPr>
      </w:pPr>
      <w:r w:rsidRPr="002814A4">
        <w:t>bevaka och analysera svensk och europeisk reglering inom försäkring, försäkringsdistribution och pension,</w:t>
      </w:r>
    </w:p>
    <w:p w14:paraId="3DB41365" w14:textId="77777777" w:rsidR="002814A4" w:rsidRPr="002814A4" w:rsidRDefault="002814A4" w:rsidP="002814A4">
      <w:pPr>
        <w:numPr>
          <w:ilvl w:val="0"/>
          <w:numId w:val="2"/>
        </w:numPr>
      </w:pPr>
      <w:r w:rsidRPr="002814A4">
        <w:t>analysera konsekvenserna av nya regelverk för våra medlemmar och marknaden,</w:t>
      </w:r>
    </w:p>
    <w:p w14:paraId="4058D60B" w14:textId="5991AA20" w:rsidR="002814A4" w:rsidRPr="002814A4" w:rsidRDefault="002814A4" w:rsidP="002814A4">
      <w:pPr>
        <w:numPr>
          <w:ilvl w:val="0"/>
          <w:numId w:val="2"/>
        </w:numPr>
      </w:pPr>
      <w:r w:rsidRPr="002814A4">
        <w:t xml:space="preserve">ta fram remissvar, rättsliga analyser, </w:t>
      </w:r>
      <w:r w:rsidR="00C25CF4">
        <w:t>vägledning</w:t>
      </w:r>
      <w:r w:rsidR="007C1AC9">
        <w:t>ar</w:t>
      </w:r>
      <w:r w:rsidR="00C25CF4">
        <w:t xml:space="preserve"> och rekommendationer</w:t>
      </w:r>
      <w:r w:rsidRPr="002814A4">
        <w:t>,</w:t>
      </w:r>
    </w:p>
    <w:p w14:paraId="2B18415C" w14:textId="77777777" w:rsidR="002814A4" w:rsidRPr="002814A4" w:rsidRDefault="002814A4" w:rsidP="002814A4">
      <w:pPr>
        <w:numPr>
          <w:ilvl w:val="0"/>
          <w:numId w:val="2"/>
        </w:numPr>
      </w:pPr>
      <w:r w:rsidRPr="002814A4">
        <w:t>leda och delta i arbetsgrupper tillsammans med våra medlemsföretag,</w:t>
      </w:r>
    </w:p>
    <w:p w14:paraId="5C902656" w14:textId="77777777" w:rsidR="002814A4" w:rsidRPr="002814A4" w:rsidRDefault="002814A4" w:rsidP="002814A4">
      <w:pPr>
        <w:numPr>
          <w:ilvl w:val="0"/>
          <w:numId w:val="2"/>
        </w:numPr>
      </w:pPr>
      <w:r w:rsidRPr="002814A4">
        <w:t>företräda SFM i dialoger med myndigheter, departement och andra branschaktörer,</w:t>
      </w:r>
    </w:p>
    <w:p w14:paraId="211B88C3" w14:textId="1D875989" w:rsidR="002814A4" w:rsidRPr="002814A4" w:rsidRDefault="002814A4" w:rsidP="002814A4">
      <w:pPr>
        <w:numPr>
          <w:ilvl w:val="0"/>
          <w:numId w:val="2"/>
        </w:numPr>
      </w:pPr>
      <w:r w:rsidRPr="002814A4">
        <w:t xml:space="preserve">kommunicera komplexa regulatoriska frågor på ett tydligt och </w:t>
      </w:r>
      <w:r w:rsidR="00A573A7">
        <w:t>pedago</w:t>
      </w:r>
      <w:r w:rsidR="0012225F">
        <w:t>giskt</w:t>
      </w:r>
      <w:r w:rsidRPr="002814A4">
        <w:t xml:space="preserve"> sätt, och</w:t>
      </w:r>
    </w:p>
    <w:p w14:paraId="385A5A50" w14:textId="6896CA8A" w:rsidR="002814A4" w:rsidRPr="002814A4" w:rsidRDefault="002814A4" w:rsidP="002814A4">
      <w:pPr>
        <w:numPr>
          <w:ilvl w:val="0"/>
          <w:numId w:val="2"/>
        </w:numPr>
      </w:pPr>
      <w:r w:rsidRPr="002814A4">
        <w:t>delta i SFM</w:t>
      </w:r>
      <w:r w:rsidR="0012225F">
        <w:t>:s</w:t>
      </w:r>
      <w:r w:rsidRPr="002814A4">
        <w:t xml:space="preserve"> svenska och internationella bransch- och påverkansarbete.</w:t>
      </w:r>
    </w:p>
    <w:p w14:paraId="0975BFEC" w14:textId="77777777" w:rsidR="00D87DB0" w:rsidRDefault="00D87DB0" w:rsidP="00242D1C">
      <w:pPr>
        <w:keepNext/>
        <w:rPr>
          <w:b/>
          <w:bCs/>
        </w:rPr>
      </w:pPr>
    </w:p>
    <w:p w14:paraId="7D476EC0" w14:textId="5A0EEBB7" w:rsidR="002814A4" w:rsidRPr="002814A4" w:rsidRDefault="002814A4" w:rsidP="00242D1C">
      <w:pPr>
        <w:keepNext/>
        <w:rPr>
          <w:b/>
          <w:bCs/>
        </w:rPr>
      </w:pPr>
      <w:r w:rsidRPr="002814A4">
        <w:rPr>
          <w:b/>
          <w:bCs/>
        </w:rPr>
        <w:t>Vem söker vi?</w:t>
      </w:r>
    </w:p>
    <w:p w14:paraId="3870A4BA" w14:textId="3B333CD5" w:rsidR="002814A4" w:rsidRPr="002814A4" w:rsidRDefault="002814A4" w:rsidP="00242D1C">
      <w:pPr>
        <w:keepNext/>
      </w:pPr>
      <w:r w:rsidRPr="002814A4">
        <w:t xml:space="preserve">Vi söker dig som är jurist och har </w:t>
      </w:r>
      <w:r w:rsidR="0012225F">
        <w:t xml:space="preserve">flera års </w:t>
      </w:r>
      <w:r w:rsidRPr="002814A4">
        <w:t>erfarenhet av regulatoriska frågor, gärna från försäkring, försäkringsförmedling, pension eller annan del av finansmarknaden. Erfarenhet från exempelvis försäkringsföretag, förmedlarbolag, branschorganisation, myndighet, departement eller advokatbyrå är meriterande.</w:t>
      </w:r>
    </w:p>
    <w:p w14:paraId="546C397A" w14:textId="77777777" w:rsidR="002814A4" w:rsidRPr="002814A4" w:rsidRDefault="002814A4" w:rsidP="002814A4">
      <w:r w:rsidRPr="002814A4">
        <w:t>Du är analytisk och tycker om att sätta dig in i komplexa frågor och förstå både detaljerna och den större bilden. Du är en skicklig jurist som kan omsätta juridisk analys till tydliga slutsatser och rekommendationer.</w:t>
      </w:r>
    </w:p>
    <w:p w14:paraId="56E5E937" w14:textId="77777777" w:rsidR="002814A4" w:rsidRPr="002814A4" w:rsidRDefault="002814A4" w:rsidP="002814A4">
      <w:r w:rsidRPr="002814A4">
        <w:t>Som person är du kommunikativ, nyfiken, positiv och prestigelös. Du trivs med många kontaktytor och med att samarbeta med personer med olika kompetenser och perspektiv. Eftersom vi är en liten organisation är det också viktigt att du tycker om att ta eget ansvar, driva frågor självständigt och bidra där det behövs.</w:t>
      </w:r>
    </w:p>
    <w:p w14:paraId="4D30D266" w14:textId="77777777" w:rsidR="002814A4" w:rsidRPr="002814A4" w:rsidRDefault="002814A4" w:rsidP="002814A4">
      <w:pPr>
        <w:rPr>
          <w:b/>
          <w:bCs/>
        </w:rPr>
      </w:pPr>
      <w:r w:rsidRPr="002814A4">
        <w:rPr>
          <w:b/>
          <w:bCs/>
        </w:rPr>
        <w:t>Vad vi erbjuder</w:t>
      </w:r>
    </w:p>
    <w:p w14:paraId="650470B7" w14:textId="3F6F8246" w:rsidR="002814A4" w:rsidRPr="002814A4" w:rsidRDefault="002814A4" w:rsidP="002814A4">
      <w:r w:rsidRPr="002814A4">
        <w:t>Hos SFM får du möjlighet att</w:t>
      </w:r>
      <w:r w:rsidR="003A4182">
        <w:t>, tillsammans med ytterligare en jurist,</w:t>
      </w:r>
      <w:r w:rsidRPr="002814A4">
        <w:t xml:space="preserve"> arbeta på strategisk nivå i en bransch som utvecklas snabbt och har stor betydelse för både företag och enskilda. Vi är en liten organisation med korta beslutsvägar, stort eget ansvar och ett brett nätverk.</w:t>
      </w:r>
    </w:p>
    <w:p w14:paraId="5F4E6FC9" w14:textId="33C61E6E" w:rsidR="004328D3" w:rsidRPr="004328D3" w:rsidRDefault="002814A4" w:rsidP="004328D3">
      <w:r w:rsidRPr="002814A4">
        <w:t xml:space="preserve">Du kommer att arbeta nära våra medlemsföretag och ha kontakter med försäkringsförmedlare, försäkringsföretag, myndigheter och departement. </w:t>
      </w:r>
      <w:r w:rsidR="004328D3" w:rsidRPr="004328D3">
        <w:t>Vi har också dotterbolag och ett brett internationellt nätverk. Genom vårt europeiska samarbete inom BIPAR</w:t>
      </w:r>
      <w:r w:rsidR="003A4182">
        <w:t xml:space="preserve"> </w:t>
      </w:r>
      <w:r w:rsidR="003A4182" w:rsidRPr="005111F9">
        <w:t>får du tillgång till ett etablerat nätverk av juridisk och regulatorisk kompetens, med löpande information och stöd i utvecklingen av EU-lagstiftningen</w:t>
      </w:r>
      <w:r w:rsidR="003A4182">
        <w:t>. Tillsammansmed</w:t>
      </w:r>
      <w:r w:rsidR="004328D3" w:rsidRPr="004328D3">
        <w:t xml:space="preserve"> våra nära kontakter med motsvarande branschorganisationer i andra europeiska länder får du möjlighet att </w:t>
      </w:r>
      <w:r w:rsidR="003A4182">
        <w:t xml:space="preserve">både </w:t>
      </w:r>
      <w:r w:rsidR="004328D3" w:rsidRPr="004328D3">
        <w:t>följa</w:t>
      </w:r>
      <w:r w:rsidR="003A4182">
        <w:t>, fördjupa dig i</w:t>
      </w:r>
      <w:r w:rsidR="004328D3" w:rsidRPr="004328D3">
        <w:t xml:space="preserve"> och bidra till regulatoriska frågor även på EU-nivå.</w:t>
      </w:r>
    </w:p>
    <w:p w14:paraId="1A95361A" w14:textId="18E07EC8" w:rsidR="002814A4" w:rsidRPr="002814A4" w:rsidRDefault="002814A4" w:rsidP="002814A4">
      <w:r w:rsidRPr="002814A4">
        <w:t xml:space="preserve">Vi erbjuder en flexibel och stimulerande arbetsmiljö, konkurrenskraftiga villkor och goda möjligheter till personlig och professionell utveckling. </w:t>
      </w:r>
      <w:r w:rsidR="003A4182">
        <w:t>Vi erbjuder möjlighet till hybridarbete och har</w:t>
      </w:r>
      <w:r w:rsidRPr="002814A4">
        <w:t xml:space="preserve"> moderna och ljusa lokaler i centrala Stockholm.</w:t>
      </w:r>
    </w:p>
    <w:p w14:paraId="69493E69" w14:textId="77777777" w:rsidR="002814A4" w:rsidRPr="002814A4" w:rsidRDefault="002814A4" w:rsidP="002814A4">
      <w:r w:rsidRPr="002814A4">
        <w:rPr>
          <w:b/>
          <w:bCs/>
        </w:rPr>
        <w:t>Tjänsten är på heltid med placering i Stockholm.</w:t>
      </w:r>
    </w:p>
    <w:p w14:paraId="39EC4079" w14:textId="77777777" w:rsidR="002814A4" w:rsidRPr="002814A4" w:rsidRDefault="002814A4" w:rsidP="002814A4">
      <w:pPr>
        <w:rPr>
          <w:b/>
          <w:bCs/>
        </w:rPr>
      </w:pPr>
      <w:r w:rsidRPr="002814A4">
        <w:rPr>
          <w:b/>
          <w:bCs/>
        </w:rPr>
        <w:t>Vill du bli en del av SFM?</w:t>
      </w:r>
    </w:p>
    <w:p w14:paraId="1D4C251C" w14:textId="1C0ABE30" w:rsidR="0010115E" w:rsidRDefault="002814A4">
      <w:r w:rsidRPr="002814A4">
        <w:t xml:space="preserve">Skicka din ansökan med CV och personligt brev till </w:t>
      </w:r>
      <w:hyperlink r:id="rId10" w:history="1">
        <w:r w:rsidRPr="002814A4">
          <w:rPr>
            <w:rStyle w:val="Hyperlnk"/>
            <w:b/>
            <w:bCs/>
          </w:rPr>
          <w:t>tove.hassler@sfm.se</w:t>
        </w:r>
      </w:hyperlink>
      <w:r w:rsidRPr="002814A4">
        <w:t>. Intervjuer sker löpande, så vänta inte med att höra av dig.</w:t>
      </w:r>
    </w:p>
    <w:p w14:paraId="2EB60DF1" w14:textId="77777777" w:rsidR="00446FF5" w:rsidRDefault="00446FF5"/>
    <w:p w14:paraId="078064DC" w14:textId="56B37119" w:rsidR="00446FF5" w:rsidRDefault="00446FF5"/>
    <w:sectPr w:rsidR="00446FF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81180" w14:textId="77777777" w:rsidR="003E11DF" w:rsidRDefault="003E11DF" w:rsidP="00D87DB0">
      <w:pPr>
        <w:spacing w:after="0" w:line="240" w:lineRule="auto"/>
      </w:pPr>
      <w:r>
        <w:separator/>
      </w:r>
    </w:p>
  </w:endnote>
  <w:endnote w:type="continuationSeparator" w:id="0">
    <w:p w14:paraId="31CE48E1" w14:textId="77777777" w:rsidR="003E11DF" w:rsidRDefault="003E11DF" w:rsidP="00D87D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B5034" w14:textId="77777777" w:rsidR="003E11DF" w:rsidRDefault="003E11DF" w:rsidP="00D87DB0">
      <w:pPr>
        <w:spacing w:after="0" w:line="240" w:lineRule="auto"/>
      </w:pPr>
      <w:r>
        <w:separator/>
      </w:r>
    </w:p>
  </w:footnote>
  <w:footnote w:type="continuationSeparator" w:id="0">
    <w:p w14:paraId="3D652C08" w14:textId="77777777" w:rsidR="003E11DF" w:rsidRDefault="003E11DF" w:rsidP="00D87D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8E2D4" w14:textId="11BDF69F" w:rsidR="00D87DB0" w:rsidRDefault="00D87DB0">
    <w:pPr>
      <w:pStyle w:val="Sidhuvud"/>
    </w:pPr>
    <w:r>
      <w:rPr>
        <w:noProof/>
      </w:rPr>
      <w:drawing>
        <wp:anchor distT="0" distB="0" distL="114300" distR="114300" simplePos="0" relativeHeight="251659264" behindDoc="1" locked="0" layoutInCell="1" allowOverlap="1" wp14:anchorId="4B2EC81C" wp14:editId="5CBFB86E">
          <wp:simplePos x="0" y="0"/>
          <wp:positionH relativeFrom="column">
            <wp:posOffset>0</wp:posOffset>
          </wp:positionH>
          <wp:positionV relativeFrom="paragraph">
            <wp:posOffset>189865</wp:posOffset>
          </wp:positionV>
          <wp:extent cx="2322830" cy="572135"/>
          <wp:effectExtent l="0" t="0" r="0" b="0"/>
          <wp:wrapTight wrapText="bothSides">
            <wp:wrapPolygon edited="0">
              <wp:start x="2303" y="2877"/>
              <wp:lineTo x="1063" y="5754"/>
              <wp:lineTo x="886" y="12226"/>
              <wp:lineTo x="1594" y="15822"/>
              <wp:lineTo x="1594" y="17261"/>
              <wp:lineTo x="10629" y="18699"/>
              <wp:lineTo x="12046" y="18699"/>
              <wp:lineTo x="20903" y="17261"/>
              <wp:lineTo x="20903" y="12946"/>
              <wp:lineTo x="19132" y="10788"/>
              <wp:lineTo x="9566" y="2877"/>
              <wp:lineTo x="2303" y="2877"/>
            </wp:wrapPolygon>
          </wp:wrapTight>
          <wp:docPr id="1875342052" name="Bildobjekt 1" descr="En bild som visar Grafik, Teckensnitt, skärmbild&#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931324" name="Bildobjekt 1" descr="En bild som visar Grafik, Teckensnitt, skärmbild&#10;&#10;Automatiskt genererad beskrivning"/>
                  <pic:cNvPicPr/>
                </pic:nvPicPr>
                <pic:blipFill>
                  <a:blip r:embed="rId1">
                    <a:extLst>
                      <a:ext uri="{28A0092B-C50C-407E-A947-70E740481C1C}">
                        <a14:useLocalDpi xmlns:a14="http://schemas.microsoft.com/office/drawing/2010/main" val="0"/>
                      </a:ext>
                    </a:extLst>
                  </a:blip>
                  <a:stretch>
                    <a:fillRect/>
                  </a:stretch>
                </pic:blipFill>
                <pic:spPr>
                  <a:xfrm>
                    <a:off x="0" y="0"/>
                    <a:ext cx="2322830" cy="572135"/>
                  </a:xfrm>
                  <a:prstGeom prst="rect">
                    <a:avLst/>
                  </a:prstGeom>
                </pic:spPr>
              </pic:pic>
            </a:graphicData>
          </a:graphic>
          <wp14:sizeRelH relativeFrom="margin">
            <wp14:pctWidth>0</wp14:pctWidth>
          </wp14:sizeRelH>
          <wp14:sizeRelV relativeFrom="margin">
            <wp14:pctHeight>0</wp14:pctHeight>
          </wp14:sizeRelV>
        </wp:anchor>
      </w:drawing>
    </w:r>
  </w:p>
  <w:p w14:paraId="77761BED" w14:textId="77777777" w:rsidR="00D87DB0" w:rsidRDefault="00D87DB0">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A1270"/>
    <w:multiLevelType w:val="multilevel"/>
    <w:tmpl w:val="13F4C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D143FF"/>
    <w:multiLevelType w:val="multilevel"/>
    <w:tmpl w:val="A6A22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075847">
    <w:abstractNumId w:val="0"/>
  </w:num>
  <w:num w:numId="2" w16cid:durableId="3446740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15E"/>
    <w:rsid w:val="0010115E"/>
    <w:rsid w:val="0012225F"/>
    <w:rsid w:val="00242D1C"/>
    <w:rsid w:val="002814A4"/>
    <w:rsid w:val="003A4182"/>
    <w:rsid w:val="003B6D9E"/>
    <w:rsid w:val="003E11DF"/>
    <w:rsid w:val="004328D3"/>
    <w:rsid w:val="00446FF5"/>
    <w:rsid w:val="005111F9"/>
    <w:rsid w:val="00582555"/>
    <w:rsid w:val="00585AE8"/>
    <w:rsid w:val="005F06D6"/>
    <w:rsid w:val="00624230"/>
    <w:rsid w:val="007C1AC9"/>
    <w:rsid w:val="009911F6"/>
    <w:rsid w:val="00A573A7"/>
    <w:rsid w:val="00BB4C3F"/>
    <w:rsid w:val="00C25CF4"/>
    <w:rsid w:val="00C72059"/>
    <w:rsid w:val="00D154B6"/>
    <w:rsid w:val="00D87DB0"/>
    <w:rsid w:val="00F64688"/>
    <w:rsid w:val="00F9251D"/>
    <w:rsid w:val="00FB1DD3"/>
    <w:rsid w:val="00FD5DA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3E005"/>
  <w15:chartTrackingRefBased/>
  <w15:docId w15:val="{FC9508F2-7B40-4B98-BAE9-2DDCAB42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1011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1011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10115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10115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10115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10115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10115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10115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10115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10115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10115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10115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10115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10115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10115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10115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10115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10115E"/>
    <w:rPr>
      <w:rFonts w:eastAsiaTheme="majorEastAsia" w:cstheme="majorBidi"/>
      <w:color w:val="272727" w:themeColor="text1" w:themeTint="D8"/>
    </w:rPr>
  </w:style>
  <w:style w:type="paragraph" w:styleId="Rubrik">
    <w:name w:val="Title"/>
    <w:basedOn w:val="Normal"/>
    <w:next w:val="Normal"/>
    <w:link w:val="RubrikChar"/>
    <w:uiPriority w:val="10"/>
    <w:qFormat/>
    <w:rsid w:val="001011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10115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10115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10115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10115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10115E"/>
    <w:rPr>
      <w:i/>
      <w:iCs/>
      <w:color w:val="404040" w:themeColor="text1" w:themeTint="BF"/>
    </w:rPr>
  </w:style>
  <w:style w:type="paragraph" w:styleId="Liststycke">
    <w:name w:val="List Paragraph"/>
    <w:basedOn w:val="Normal"/>
    <w:uiPriority w:val="34"/>
    <w:qFormat/>
    <w:rsid w:val="0010115E"/>
    <w:pPr>
      <w:ind w:left="720"/>
      <w:contextualSpacing/>
    </w:pPr>
  </w:style>
  <w:style w:type="character" w:styleId="Starkbetoning">
    <w:name w:val="Intense Emphasis"/>
    <w:basedOn w:val="Standardstycketeckensnitt"/>
    <w:uiPriority w:val="21"/>
    <w:qFormat/>
    <w:rsid w:val="0010115E"/>
    <w:rPr>
      <w:i/>
      <w:iCs/>
      <w:color w:val="0F4761" w:themeColor="accent1" w:themeShade="BF"/>
    </w:rPr>
  </w:style>
  <w:style w:type="paragraph" w:styleId="Starktcitat">
    <w:name w:val="Intense Quote"/>
    <w:basedOn w:val="Normal"/>
    <w:next w:val="Normal"/>
    <w:link w:val="StarktcitatChar"/>
    <w:uiPriority w:val="30"/>
    <w:qFormat/>
    <w:rsid w:val="001011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10115E"/>
    <w:rPr>
      <w:i/>
      <w:iCs/>
      <w:color w:val="0F4761" w:themeColor="accent1" w:themeShade="BF"/>
    </w:rPr>
  </w:style>
  <w:style w:type="character" w:styleId="Starkreferens">
    <w:name w:val="Intense Reference"/>
    <w:basedOn w:val="Standardstycketeckensnitt"/>
    <w:uiPriority w:val="32"/>
    <w:qFormat/>
    <w:rsid w:val="0010115E"/>
    <w:rPr>
      <w:b/>
      <w:bCs/>
      <w:smallCaps/>
      <w:color w:val="0F4761" w:themeColor="accent1" w:themeShade="BF"/>
      <w:spacing w:val="5"/>
    </w:rPr>
  </w:style>
  <w:style w:type="character" w:styleId="Hyperlnk">
    <w:name w:val="Hyperlink"/>
    <w:basedOn w:val="Standardstycketeckensnitt"/>
    <w:uiPriority w:val="99"/>
    <w:unhideWhenUsed/>
    <w:rsid w:val="002814A4"/>
    <w:rPr>
      <w:color w:val="467886" w:themeColor="hyperlink"/>
      <w:u w:val="single"/>
    </w:rPr>
  </w:style>
  <w:style w:type="character" w:styleId="Olstomnmnande">
    <w:name w:val="Unresolved Mention"/>
    <w:basedOn w:val="Standardstycketeckensnitt"/>
    <w:uiPriority w:val="99"/>
    <w:semiHidden/>
    <w:unhideWhenUsed/>
    <w:rsid w:val="002814A4"/>
    <w:rPr>
      <w:color w:val="605E5C"/>
      <w:shd w:val="clear" w:color="auto" w:fill="E1DFDD"/>
    </w:rPr>
  </w:style>
  <w:style w:type="paragraph" w:styleId="Normalwebb">
    <w:name w:val="Normal (Web)"/>
    <w:basedOn w:val="Normal"/>
    <w:uiPriority w:val="99"/>
    <w:semiHidden/>
    <w:unhideWhenUsed/>
    <w:rsid w:val="004328D3"/>
    <w:rPr>
      <w:rFonts w:ascii="Times New Roman" w:hAnsi="Times New Roman" w:cs="Times New Roman"/>
    </w:rPr>
  </w:style>
  <w:style w:type="paragraph" w:styleId="Revision">
    <w:name w:val="Revision"/>
    <w:hidden/>
    <w:uiPriority w:val="99"/>
    <w:semiHidden/>
    <w:rsid w:val="00BB4C3F"/>
    <w:pPr>
      <w:spacing w:after="0" w:line="240" w:lineRule="auto"/>
    </w:pPr>
  </w:style>
  <w:style w:type="paragraph" w:styleId="Sidhuvud">
    <w:name w:val="header"/>
    <w:basedOn w:val="Normal"/>
    <w:link w:val="SidhuvudChar"/>
    <w:uiPriority w:val="99"/>
    <w:unhideWhenUsed/>
    <w:rsid w:val="00D87DB0"/>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87DB0"/>
  </w:style>
  <w:style w:type="paragraph" w:styleId="Sidfot">
    <w:name w:val="footer"/>
    <w:basedOn w:val="Normal"/>
    <w:link w:val="SidfotChar"/>
    <w:uiPriority w:val="99"/>
    <w:unhideWhenUsed/>
    <w:rsid w:val="00D87DB0"/>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87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tove.hassler@sfm.se"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CB471B74BCD3D438D12761A95872341" ma:contentTypeVersion="" ma:contentTypeDescription="Skapa ett nytt dokument." ma:contentTypeScope="" ma:versionID="65cb334041ba37ccb01e4289a716b682">
  <xsd:schema xmlns:xsd="http://www.w3.org/2001/XMLSchema" xmlns:xs="http://www.w3.org/2001/XMLSchema" xmlns:p="http://schemas.microsoft.com/office/2006/metadata/properties" xmlns:ns2="2fde58a2-0aa4-49ec-b2cd-38526168b0b9" xmlns:ns3="61cbf3e8-c6b6-470e-99fa-e9b20ce00364" targetNamespace="http://schemas.microsoft.com/office/2006/metadata/properties" ma:root="true" ma:fieldsID="275e838f473ce5b86bd06990c1611771" ns2:_="" ns3:_="">
    <xsd:import namespace="2fde58a2-0aa4-49ec-b2cd-38526168b0b9"/>
    <xsd:import namespace="61cbf3e8-c6b6-470e-99fa-e9b20ce0036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de58a2-0aa4-49ec-b2cd-38526168b0b9"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cbf3e8-c6b6-470e-99fa-e9b20ce0036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E40034A-1AA9-4011-8CE5-815D47D193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de58a2-0aa4-49ec-b2cd-38526168b0b9"/>
    <ds:schemaRef ds:uri="61cbf3e8-c6b6-470e-99fa-e9b20ce003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9A9983-4777-4BA2-9763-F7333798939D}">
  <ds:schemaRefs>
    <ds:schemaRef ds:uri="http://schemas.microsoft.com/sharepoint/v3/contenttype/forms"/>
  </ds:schemaRefs>
</ds:datastoreItem>
</file>

<file path=customXml/itemProps3.xml><?xml version="1.0" encoding="utf-8"?>
<ds:datastoreItem xmlns:ds="http://schemas.openxmlformats.org/officeDocument/2006/customXml" ds:itemID="{9BFEBEA1-922B-4D71-8C50-C2750E6DD82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652</Words>
  <Characters>3460</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Tove Hässler</dc:creator>
  <cp:keywords/>
  <dc:description/>
  <cp:lastModifiedBy>Tove Hässler</cp:lastModifiedBy>
  <cp:revision>5</cp:revision>
  <cp:lastPrinted>2026-10-05T12:54:00Z</cp:lastPrinted>
  <dcterms:created xsi:type="dcterms:W3CDTF">2026-10-06T11:13:00Z</dcterms:created>
  <dcterms:modified xsi:type="dcterms:W3CDTF">2026-10-06T12:59:00Z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0x010100BCB471B74BCD3D438D12761A95872341</vt:lpwstr>
  </property>
</Properties>
</file>